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B046C" w14:textId="77777777" w:rsidR="001A7669" w:rsidRDefault="00F93D78">
      <w:pPr>
        <w:pStyle w:val="Normal1"/>
        <w:jc w:val="center"/>
      </w:pPr>
      <w:bookmarkStart w:id="0" w:name="_GoBack"/>
      <w:bookmarkEnd w:id="0"/>
      <w:r w:rsidRPr="006C0A53">
        <w:rPr>
          <w:noProof/>
          <w:lang w:val="en-GB" w:eastAsia="en-GB"/>
        </w:rPr>
        <w:drawing>
          <wp:anchor distT="0" distB="0" distL="114300" distR="114300" simplePos="0" relativeHeight="251659264" behindDoc="0" locked="0" layoutInCell="1" allowOverlap="1" wp14:anchorId="362ED291" wp14:editId="3D50D992">
            <wp:simplePos x="0" y="0"/>
            <wp:positionH relativeFrom="column">
              <wp:posOffset>8486140</wp:posOffset>
            </wp:positionH>
            <wp:positionV relativeFrom="paragraph">
              <wp:posOffset>-247650</wp:posOffset>
            </wp:positionV>
            <wp:extent cx="1092942" cy="111945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942" cy="111945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A7669" w14:paraId="3E5011B6" w14:textId="77777777" w:rsidTr="006D5268">
        <w:trPr>
          <w:trHeight w:val="148"/>
          <w:jc w:val="center"/>
        </w:trPr>
        <w:tc>
          <w:tcPr>
            <w:tcW w:w="15092" w:type="dxa"/>
            <w:gridSpan w:val="2"/>
            <w:shd w:val="clear" w:color="auto" w:fill="666666"/>
            <w:tcMar>
              <w:top w:w="100" w:type="dxa"/>
              <w:left w:w="100" w:type="dxa"/>
              <w:bottom w:w="100" w:type="dxa"/>
              <w:right w:w="100" w:type="dxa"/>
            </w:tcMar>
          </w:tcPr>
          <w:p w14:paraId="28C590C8" w14:textId="77777777" w:rsidR="001A7669" w:rsidRDefault="006D5268">
            <w:pPr>
              <w:pStyle w:val="Normal1"/>
              <w:widowControl w:val="0"/>
              <w:pBdr>
                <w:top w:val="nil"/>
                <w:left w:val="nil"/>
                <w:bottom w:val="nil"/>
                <w:right w:val="nil"/>
                <w:between w:val="nil"/>
              </w:pBdr>
              <w:spacing w:line="240" w:lineRule="auto"/>
              <w:jc w:val="center"/>
              <w:rPr>
                <w:b/>
                <w:color w:val="FFFFFF"/>
              </w:rPr>
            </w:pPr>
            <w:r>
              <w:rPr>
                <w:b/>
                <w:color w:val="FFFFFF"/>
              </w:rPr>
              <w:t>W/C 22nd June 2020: Learning Project - Transport</w:t>
            </w:r>
          </w:p>
        </w:tc>
      </w:tr>
      <w:tr w:rsidR="001A7669" w14:paraId="265BBE15" w14:textId="77777777" w:rsidTr="006D5268">
        <w:trPr>
          <w:trHeight w:val="227"/>
          <w:jc w:val="center"/>
        </w:trPr>
        <w:tc>
          <w:tcPr>
            <w:tcW w:w="15092" w:type="dxa"/>
            <w:gridSpan w:val="2"/>
            <w:shd w:val="clear" w:color="auto" w:fill="FFFFFF"/>
            <w:tcMar>
              <w:top w:w="100" w:type="dxa"/>
              <w:left w:w="100" w:type="dxa"/>
              <w:bottom w:w="100" w:type="dxa"/>
              <w:right w:w="100" w:type="dxa"/>
            </w:tcMar>
          </w:tcPr>
          <w:p w14:paraId="20C450C8" w14:textId="77777777" w:rsidR="001A7669" w:rsidRDefault="006D5268">
            <w:pPr>
              <w:pStyle w:val="Normal1"/>
              <w:widowControl w:val="0"/>
              <w:spacing w:line="240" w:lineRule="auto"/>
              <w:jc w:val="center"/>
              <w:rPr>
                <w:b/>
              </w:rPr>
            </w:pPr>
            <w:r>
              <w:rPr>
                <w:b/>
              </w:rPr>
              <w:t xml:space="preserve">Age Range: Year 1 &amp; Year 2  </w:t>
            </w:r>
            <w:r w:rsidRPr="00BD4912">
              <w:rPr>
                <w:b/>
                <w:color w:val="FF0000"/>
                <w:sz w:val="18"/>
              </w:rPr>
              <w:t>(Areas highlighted in red are just specifically for year 2)</w:t>
            </w:r>
          </w:p>
        </w:tc>
      </w:tr>
      <w:tr w:rsidR="001A7669" w14:paraId="3EB89D89" w14:textId="77777777">
        <w:trPr>
          <w:jc w:val="center"/>
        </w:trPr>
        <w:tc>
          <w:tcPr>
            <w:tcW w:w="7546" w:type="dxa"/>
            <w:shd w:val="clear" w:color="auto" w:fill="999999"/>
            <w:tcMar>
              <w:top w:w="100" w:type="dxa"/>
              <w:left w:w="100" w:type="dxa"/>
              <w:bottom w:w="100" w:type="dxa"/>
              <w:right w:w="100" w:type="dxa"/>
            </w:tcMar>
          </w:tcPr>
          <w:p w14:paraId="2897F2AA"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8451EB9"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1A7669" w14:paraId="73BA1C8C" w14:textId="77777777">
        <w:trPr>
          <w:jc w:val="center"/>
        </w:trPr>
        <w:tc>
          <w:tcPr>
            <w:tcW w:w="7546" w:type="dxa"/>
            <w:shd w:val="clear" w:color="auto" w:fill="auto"/>
            <w:tcMar>
              <w:top w:w="100" w:type="dxa"/>
              <w:left w:w="100" w:type="dxa"/>
              <w:bottom w:w="100" w:type="dxa"/>
              <w:right w:w="100" w:type="dxa"/>
            </w:tcMar>
          </w:tcPr>
          <w:p w14:paraId="4B80740D" w14:textId="77777777" w:rsidR="001A7669" w:rsidRDefault="006D5268">
            <w:pPr>
              <w:pStyle w:val="Normal1"/>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6">
              <w:r>
                <w:rPr>
                  <w:color w:val="1155CC"/>
                  <w:sz w:val="20"/>
                  <w:szCs w:val="20"/>
                  <w:u w:val="single"/>
                </w:rPr>
                <w:t>Hey! Get off our Train</w:t>
              </w:r>
            </w:hyperlink>
            <w:r>
              <w:rPr>
                <w:sz w:val="20"/>
                <w:szCs w:val="20"/>
              </w:rPr>
              <w:t xml:space="preserve">. Ask your child to order the events from the story using simple sentences, illustrations or both. </w:t>
            </w:r>
          </w:p>
          <w:p w14:paraId="19F0E40D" w14:textId="77777777" w:rsidR="006D5268" w:rsidRPr="006D5268" w:rsidRDefault="006D5268">
            <w:pPr>
              <w:pStyle w:val="Normal1"/>
              <w:widowControl w:val="0"/>
              <w:pBdr>
                <w:top w:val="nil"/>
                <w:left w:val="nil"/>
                <w:bottom w:val="nil"/>
                <w:right w:val="nil"/>
                <w:between w:val="nil"/>
              </w:pBdr>
              <w:spacing w:line="240" w:lineRule="auto"/>
              <w:rPr>
                <w:color w:val="FF0000"/>
                <w:sz w:val="20"/>
                <w:szCs w:val="20"/>
              </w:rPr>
            </w:pPr>
            <w:r w:rsidRPr="006D5268">
              <w:rPr>
                <w:color w:val="FF0000"/>
                <w:sz w:val="20"/>
                <w:szCs w:val="20"/>
              </w:rPr>
              <w:t>Storyboard scenes with short sentence underneath.</w:t>
            </w:r>
          </w:p>
        </w:tc>
        <w:tc>
          <w:tcPr>
            <w:tcW w:w="7546" w:type="dxa"/>
            <w:shd w:val="clear" w:color="auto" w:fill="auto"/>
            <w:tcMar>
              <w:top w:w="100" w:type="dxa"/>
              <w:left w:w="100" w:type="dxa"/>
              <w:bottom w:w="100" w:type="dxa"/>
              <w:right w:w="100" w:type="dxa"/>
            </w:tcMar>
          </w:tcPr>
          <w:p w14:paraId="49698B95" w14:textId="77777777" w:rsidR="001A7669" w:rsidRDefault="006D5268">
            <w:pPr>
              <w:pStyle w:val="Normal1"/>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p w14:paraId="711CAA31" w14:textId="3E0A7342" w:rsidR="006D5268" w:rsidRPr="006D5268" w:rsidRDefault="006D5268">
            <w:pPr>
              <w:pStyle w:val="Normal1"/>
              <w:widowControl w:val="0"/>
              <w:spacing w:line="240" w:lineRule="auto"/>
              <w:rPr>
                <w:color w:val="FF0000"/>
                <w:sz w:val="20"/>
                <w:szCs w:val="20"/>
              </w:rPr>
            </w:pPr>
            <w:r w:rsidRPr="006D5268">
              <w:rPr>
                <w:color w:val="FF0000"/>
                <w:sz w:val="20"/>
                <w:szCs w:val="20"/>
              </w:rPr>
              <w:t>Underline the sound</w:t>
            </w:r>
            <w:r w:rsidR="001567AA">
              <w:rPr>
                <w:color w:val="FF0000"/>
                <w:sz w:val="20"/>
                <w:szCs w:val="20"/>
                <w:lang w:val="en-GB"/>
              </w:rPr>
              <w:t>s</w:t>
            </w:r>
            <w:r w:rsidRPr="006D5268">
              <w:rPr>
                <w:color w:val="FF0000"/>
                <w:sz w:val="20"/>
                <w:szCs w:val="20"/>
              </w:rPr>
              <w:t xml:space="preserve"> with a coloured pen.</w:t>
            </w:r>
          </w:p>
        </w:tc>
      </w:tr>
      <w:tr w:rsidR="001A7669" w14:paraId="565F7646" w14:textId="77777777">
        <w:trPr>
          <w:jc w:val="center"/>
        </w:trPr>
        <w:tc>
          <w:tcPr>
            <w:tcW w:w="7546" w:type="dxa"/>
            <w:shd w:val="clear" w:color="auto" w:fill="auto"/>
            <w:tcMar>
              <w:top w:w="100" w:type="dxa"/>
              <w:left w:w="100" w:type="dxa"/>
              <w:bottom w:w="100" w:type="dxa"/>
              <w:right w:w="100" w:type="dxa"/>
            </w:tcMar>
          </w:tcPr>
          <w:p w14:paraId="45E625B7" w14:textId="77777777" w:rsidR="001A7669" w:rsidRDefault="006D5268">
            <w:pPr>
              <w:pStyle w:val="Normal1"/>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r>
                <w:rPr>
                  <w:color w:val="1155CC"/>
                  <w:sz w:val="20"/>
                  <w:szCs w:val="20"/>
                  <w:u w:val="single"/>
                </w:rPr>
                <w:t>World Book Online</w:t>
              </w:r>
            </w:hyperlink>
            <w:r>
              <w:rPr>
                <w:sz w:val="20"/>
                <w:szCs w:val="20"/>
              </w:rPr>
              <w:t>.</w:t>
            </w:r>
            <w:hyperlink r:id="rId8">
              <w:r>
                <w:rPr>
                  <w:sz w:val="20"/>
                  <w:szCs w:val="20"/>
                </w:rPr>
                <w:t xml:space="preserve"> </w:t>
              </w:r>
            </w:hyperlink>
            <w:r>
              <w:rPr>
                <w:sz w:val="20"/>
                <w:szCs w:val="20"/>
              </w:rPr>
              <w:t xml:space="preserve">Login using Username: </w:t>
            </w:r>
            <w:r>
              <w:rPr>
                <w:b/>
                <w:sz w:val="20"/>
                <w:szCs w:val="20"/>
              </w:rPr>
              <w:t>wbsupport</w:t>
            </w:r>
            <w:r>
              <w:rPr>
                <w:sz w:val="20"/>
                <w:szCs w:val="20"/>
              </w:rPr>
              <w:t xml:space="preserve"> and Password: </w:t>
            </w:r>
            <w:r>
              <w:rPr>
                <w:b/>
                <w:sz w:val="20"/>
                <w:szCs w:val="20"/>
              </w:rPr>
              <w:t>distancelearn</w:t>
            </w:r>
            <w:r>
              <w:rPr>
                <w:sz w:val="20"/>
                <w:szCs w:val="20"/>
              </w:rPr>
              <w:t xml:space="preserve">. Select eBooks and search for the title Tough Trucks to read with your child. </w:t>
            </w:r>
            <w:r w:rsidRPr="006D5268">
              <w:rPr>
                <w:color w:val="FF0000"/>
                <w:sz w:val="20"/>
                <w:szCs w:val="20"/>
              </w:rPr>
              <w:t>List/ record books read this week.</w:t>
            </w:r>
          </w:p>
        </w:tc>
        <w:tc>
          <w:tcPr>
            <w:tcW w:w="7546" w:type="dxa"/>
            <w:shd w:val="clear" w:color="auto" w:fill="auto"/>
            <w:tcMar>
              <w:top w:w="100" w:type="dxa"/>
              <w:left w:w="100" w:type="dxa"/>
              <w:bottom w:w="100" w:type="dxa"/>
              <w:right w:w="100" w:type="dxa"/>
            </w:tcMar>
          </w:tcPr>
          <w:p w14:paraId="2941A4E4" w14:textId="333189BB" w:rsidR="001A7669" w:rsidRPr="001567AA" w:rsidRDefault="006D5268">
            <w:pPr>
              <w:pStyle w:val="Normal1"/>
              <w:widowControl w:val="0"/>
              <w:spacing w:line="240" w:lineRule="auto"/>
              <w:rPr>
                <w:sz w:val="20"/>
                <w:szCs w:val="20"/>
                <w:lang w:val="en-GB"/>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r w:rsidR="001567AA">
              <w:rPr>
                <w:sz w:val="20"/>
                <w:szCs w:val="20"/>
                <w:lang w:val="en-GB"/>
              </w:rPr>
              <w:t xml:space="preserve">If your child chooses words with alternative spellings for the sound </w:t>
            </w:r>
            <w:proofErr w:type="spellStart"/>
            <w:r w:rsidR="001567AA">
              <w:rPr>
                <w:sz w:val="20"/>
                <w:szCs w:val="20"/>
                <w:lang w:val="en-GB"/>
              </w:rPr>
              <w:t>e.g</w:t>
            </w:r>
            <w:proofErr w:type="spellEnd"/>
            <w:r w:rsidR="001567AA">
              <w:rPr>
                <w:sz w:val="20"/>
                <w:szCs w:val="20"/>
                <w:lang w:val="en-GB"/>
              </w:rPr>
              <w:t xml:space="preserve"> </w:t>
            </w:r>
            <w:proofErr w:type="spellStart"/>
            <w:r w:rsidR="001567AA">
              <w:rPr>
                <w:sz w:val="20"/>
                <w:szCs w:val="20"/>
                <w:lang w:val="en-GB"/>
              </w:rPr>
              <w:t>ee</w:t>
            </w:r>
            <w:proofErr w:type="spellEnd"/>
            <w:r w:rsidR="001567AA">
              <w:rPr>
                <w:sz w:val="20"/>
                <w:szCs w:val="20"/>
                <w:lang w:val="en-GB"/>
              </w:rPr>
              <w:t>/</w:t>
            </w:r>
            <w:proofErr w:type="spellStart"/>
            <w:r w:rsidR="001567AA">
              <w:rPr>
                <w:sz w:val="20"/>
                <w:szCs w:val="20"/>
                <w:lang w:val="en-GB"/>
              </w:rPr>
              <w:t>ea</w:t>
            </w:r>
            <w:proofErr w:type="spellEnd"/>
            <w:r w:rsidR="001567AA">
              <w:rPr>
                <w:sz w:val="20"/>
                <w:szCs w:val="20"/>
                <w:lang w:val="en-GB"/>
              </w:rPr>
              <w:t xml:space="preserve"> discuss this. It is the correct sound but incorrect spelling.</w:t>
            </w:r>
          </w:p>
        </w:tc>
      </w:tr>
      <w:tr w:rsidR="001A7669" w14:paraId="246E01DF" w14:textId="77777777">
        <w:trPr>
          <w:jc w:val="center"/>
        </w:trPr>
        <w:tc>
          <w:tcPr>
            <w:tcW w:w="7546" w:type="dxa"/>
            <w:shd w:val="clear" w:color="auto" w:fill="auto"/>
            <w:tcMar>
              <w:top w:w="100" w:type="dxa"/>
              <w:left w:w="100" w:type="dxa"/>
              <w:bottom w:w="100" w:type="dxa"/>
              <w:right w:w="100" w:type="dxa"/>
            </w:tcMar>
          </w:tcPr>
          <w:p w14:paraId="27494528" w14:textId="77777777" w:rsidR="001A7669" w:rsidRDefault="006D5268">
            <w:pPr>
              <w:pStyle w:val="Normal1"/>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40EECE52" w14:textId="77777777" w:rsidR="001A7669" w:rsidRDefault="006D5268">
            <w:pPr>
              <w:pStyle w:val="Normal1"/>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9">
              <w:r>
                <w:rPr>
                  <w:color w:val="1155CC"/>
                  <w:sz w:val="20"/>
                  <w:szCs w:val="20"/>
                  <w:u w:val="single"/>
                </w:rPr>
                <w:t>‘Spooky Spelling’</w:t>
              </w:r>
            </w:hyperlink>
            <w:r>
              <w:rPr>
                <w:sz w:val="20"/>
                <w:szCs w:val="20"/>
              </w:rPr>
              <w:t>.</w:t>
            </w:r>
          </w:p>
        </w:tc>
      </w:tr>
      <w:tr w:rsidR="001A7669" w14:paraId="13496CBB" w14:textId="77777777">
        <w:trPr>
          <w:jc w:val="center"/>
        </w:trPr>
        <w:tc>
          <w:tcPr>
            <w:tcW w:w="7546" w:type="dxa"/>
            <w:shd w:val="clear" w:color="auto" w:fill="auto"/>
            <w:tcMar>
              <w:top w:w="100" w:type="dxa"/>
              <w:left w:w="100" w:type="dxa"/>
              <w:bottom w:w="100" w:type="dxa"/>
              <w:right w:w="100" w:type="dxa"/>
            </w:tcMar>
          </w:tcPr>
          <w:p w14:paraId="2B4A98F0" w14:textId="77777777" w:rsidR="001A7669" w:rsidRDefault="006D5268">
            <w:pPr>
              <w:pStyle w:val="Normal1"/>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w:t>
            </w:r>
            <w:r w:rsidRPr="006D5268">
              <w:rPr>
                <w:color w:val="FF0000"/>
                <w:sz w:val="20"/>
                <w:szCs w:val="20"/>
              </w:rPr>
              <w:t>Record these in a table.</w:t>
            </w:r>
            <w:r>
              <w:rPr>
                <w:sz w:val="20"/>
                <w:szCs w:val="20"/>
              </w:rPr>
              <w:t xml:space="preserve"> </w:t>
            </w:r>
            <w:r w:rsidRPr="006D5268">
              <w:rPr>
                <w:color w:val="FF0000"/>
                <w:sz w:val="20"/>
                <w:szCs w:val="20"/>
              </w:rPr>
              <w:t>Order them in which types your child thinks they see the most of.</w:t>
            </w:r>
          </w:p>
        </w:tc>
        <w:tc>
          <w:tcPr>
            <w:tcW w:w="7546" w:type="dxa"/>
            <w:shd w:val="clear" w:color="auto" w:fill="auto"/>
            <w:tcMar>
              <w:top w:w="100" w:type="dxa"/>
              <w:left w:w="100" w:type="dxa"/>
              <w:bottom w:w="100" w:type="dxa"/>
              <w:right w:w="100" w:type="dxa"/>
            </w:tcMar>
          </w:tcPr>
          <w:p w14:paraId="67D9E941" w14:textId="77777777" w:rsidR="001A7669" w:rsidRDefault="006D5268">
            <w:pPr>
              <w:pStyle w:val="Normal1"/>
              <w:widowControl w:val="0"/>
              <w:spacing w:line="240" w:lineRule="auto"/>
              <w:rPr>
                <w:sz w:val="20"/>
                <w:szCs w:val="20"/>
              </w:rPr>
            </w:pPr>
            <w:r>
              <w:rPr>
                <w:b/>
                <w:color w:val="0000FF"/>
                <w:sz w:val="20"/>
                <w:szCs w:val="20"/>
              </w:rPr>
              <w:t xml:space="preserve">Thursday- </w:t>
            </w:r>
            <w:r>
              <w:rPr>
                <w:sz w:val="20"/>
                <w:szCs w:val="20"/>
              </w:rPr>
              <w:t xml:space="preserve">Can your child list adjectives to describe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p w14:paraId="2DD65A0D" w14:textId="77777777" w:rsidR="006D5268" w:rsidRPr="006D5268" w:rsidRDefault="006D5268">
            <w:pPr>
              <w:pStyle w:val="Normal1"/>
              <w:widowControl w:val="0"/>
              <w:spacing w:line="240" w:lineRule="auto"/>
              <w:rPr>
                <w:color w:val="FF0000"/>
                <w:sz w:val="20"/>
                <w:szCs w:val="20"/>
              </w:rPr>
            </w:pPr>
            <w:r w:rsidRPr="006D5268">
              <w:rPr>
                <w:color w:val="FF0000"/>
                <w:sz w:val="20"/>
                <w:szCs w:val="20"/>
              </w:rPr>
              <w:t xml:space="preserve">Can they write a list of 10 </w:t>
            </w:r>
            <w:r>
              <w:rPr>
                <w:color w:val="FF0000"/>
                <w:sz w:val="20"/>
                <w:szCs w:val="20"/>
              </w:rPr>
              <w:t>– 14 vechiles (Up to 7 past and 7 present)</w:t>
            </w:r>
          </w:p>
        </w:tc>
      </w:tr>
      <w:tr w:rsidR="001A7669" w14:paraId="213AA429" w14:textId="77777777">
        <w:trPr>
          <w:jc w:val="center"/>
        </w:trPr>
        <w:tc>
          <w:tcPr>
            <w:tcW w:w="7546" w:type="dxa"/>
            <w:shd w:val="clear" w:color="auto" w:fill="auto"/>
            <w:tcMar>
              <w:top w:w="100" w:type="dxa"/>
              <w:left w:w="100" w:type="dxa"/>
              <w:bottom w:w="100" w:type="dxa"/>
              <w:right w:w="100" w:type="dxa"/>
            </w:tcMar>
          </w:tcPr>
          <w:p w14:paraId="02DD0AC5" w14:textId="77777777" w:rsidR="001A7669" w:rsidRDefault="006D5268">
            <w:pPr>
              <w:pStyle w:val="Normal1"/>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10">
              <w:r>
                <w:rPr>
                  <w:color w:val="1155CC"/>
                  <w:sz w:val="20"/>
                  <w:szCs w:val="20"/>
                  <w:u w:val="single"/>
                </w:rPr>
                <w:t>Whatever Next</w:t>
              </w:r>
            </w:hyperlink>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14:paraId="74F2C9F5" w14:textId="77777777" w:rsidR="001A7669" w:rsidRDefault="006D5268">
            <w:pPr>
              <w:pStyle w:val="Normal1"/>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r w:rsidRPr="006D5268">
              <w:rPr>
                <w:color w:val="FF0000"/>
                <w:sz w:val="20"/>
                <w:szCs w:val="20"/>
              </w:rPr>
              <w:t>Up to two sentences per word.</w:t>
            </w:r>
          </w:p>
        </w:tc>
      </w:tr>
      <w:tr w:rsidR="001A7669" w14:paraId="051225E0" w14:textId="77777777">
        <w:trPr>
          <w:jc w:val="center"/>
        </w:trPr>
        <w:tc>
          <w:tcPr>
            <w:tcW w:w="7546" w:type="dxa"/>
            <w:shd w:val="clear" w:color="auto" w:fill="999999"/>
            <w:tcMar>
              <w:top w:w="100" w:type="dxa"/>
              <w:left w:w="100" w:type="dxa"/>
              <w:bottom w:w="100" w:type="dxa"/>
              <w:right w:w="100" w:type="dxa"/>
            </w:tcMar>
          </w:tcPr>
          <w:p w14:paraId="61B86F84"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B9B04C0"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1A7669" w14:paraId="5B4D70EA" w14:textId="77777777" w:rsidTr="00DE5323">
        <w:trPr>
          <w:trHeight w:val="885"/>
          <w:jc w:val="center"/>
        </w:trPr>
        <w:tc>
          <w:tcPr>
            <w:tcW w:w="7546" w:type="dxa"/>
            <w:shd w:val="clear" w:color="auto" w:fill="auto"/>
            <w:tcMar>
              <w:top w:w="100" w:type="dxa"/>
              <w:left w:w="100" w:type="dxa"/>
              <w:bottom w:w="100" w:type="dxa"/>
              <w:right w:w="100" w:type="dxa"/>
            </w:tcMar>
          </w:tcPr>
          <w:p w14:paraId="2443BA0C" w14:textId="6E880EC2" w:rsidR="001A7669" w:rsidRDefault="006D5268">
            <w:pPr>
              <w:pStyle w:val="Normal1"/>
              <w:widowControl w:val="0"/>
              <w:spacing w:line="240" w:lineRule="auto"/>
              <w:rPr>
                <w:sz w:val="20"/>
                <w:szCs w:val="20"/>
              </w:rPr>
            </w:pPr>
            <w:r>
              <w:rPr>
                <w:b/>
                <w:color w:val="FF0000"/>
                <w:sz w:val="20"/>
                <w:szCs w:val="20"/>
              </w:rPr>
              <w:t xml:space="preserve">Monday- </w:t>
            </w:r>
            <w:r>
              <w:rPr>
                <w:sz w:val="20"/>
                <w:szCs w:val="20"/>
              </w:rPr>
              <w:t xml:space="preserve">Ask your child to draw pictures of vehicles used in an emergency. What colours are they? Do they have any writing on the vehicles? What do they notice about the writing on the vehicle? </w:t>
            </w:r>
            <w:r w:rsidRPr="001567AA">
              <w:rPr>
                <w:sz w:val="20"/>
                <w:szCs w:val="20"/>
              </w:rPr>
              <w:t>Can they write 3 facts about each vehicle</w:t>
            </w:r>
            <w:r w:rsidR="001567AA">
              <w:rPr>
                <w:sz w:val="20"/>
                <w:szCs w:val="20"/>
                <w:lang w:val="en-GB"/>
              </w:rPr>
              <w:t xml:space="preserve"> in full sentences</w:t>
            </w:r>
            <w:r w:rsidRPr="001567AA">
              <w:rPr>
                <w:sz w:val="20"/>
                <w:szCs w:val="20"/>
              </w:rPr>
              <w:t>?</w:t>
            </w:r>
          </w:p>
        </w:tc>
        <w:tc>
          <w:tcPr>
            <w:tcW w:w="7546" w:type="dxa"/>
            <w:shd w:val="clear" w:color="auto" w:fill="auto"/>
            <w:tcMar>
              <w:top w:w="100" w:type="dxa"/>
              <w:left w:w="100" w:type="dxa"/>
              <w:bottom w:w="100" w:type="dxa"/>
              <w:right w:w="100" w:type="dxa"/>
            </w:tcMar>
          </w:tcPr>
          <w:p w14:paraId="554536A0" w14:textId="77777777" w:rsidR="001A7669" w:rsidRDefault="006D5268">
            <w:pPr>
              <w:pStyle w:val="Normal1"/>
              <w:widowControl w:val="0"/>
              <w:spacing w:line="240" w:lineRule="auto"/>
              <w:rPr>
                <w:sz w:val="20"/>
                <w:szCs w:val="20"/>
              </w:rPr>
            </w:pPr>
            <w:r>
              <w:rPr>
                <w:b/>
                <w:color w:val="FF0000"/>
                <w:sz w:val="20"/>
                <w:szCs w:val="20"/>
              </w:rPr>
              <w:t xml:space="preserve">Monday- </w:t>
            </w:r>
            <w:r>
              <w:rPr>
                <w:sz w:val="20"/>
                <w:szCs w:val="20"/>
              </w:rPr>
              <w:t xml:space="preserve">Select containers, this could be different sized glasses, jugs, bowls etc. Ask your child to predict which will hold the most/least water. Pour cups of water to see which holds the most/least. For objects that are similar in size, predict how much water it will hold and then use a measuring jug to read the capacity. </w:t>
            </w:r>
          </w:p>
        </w:tc>
      </w:tr>
      <w:tr w:rsidR="001A7669" w14:paraId="7B0A320E" w14:textId="77777777">
        <w:trPr>
          <w:jc w:val="center"/>
        </w:trPr>
        <w:tc>
          <w:tcPr>
            <w:tcW w:w="7546" w:type="dxa"/>
            <w:shd w:val="clear" w:color="auto" w:fill="auto"/>
            <w:tcMar>
              <w:top w:w="100" w:type="dxa"/>
              <w:left w:w="100" w:type="dxa"/>
              <w:bottom w:w="100" w:type="dxa"/>
              <w:right w:w="100" w:type="dxa"/>
            </w:tcMar>
          </w:tcPr>
          <w:p w14:paraId="44F1A437" w14:textId="77777777" w:rsidR="001A7669" w:rsidRDefault="006D5268">
            <w:pPr>
              <w:pStyle w:val="Normal1"/>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p w14:paraId="05359858" w14:textId="77777777" w:rsidR="00DE5323" w:rsidRPr="00DE5323" w:rsidRDefault="00DE5323">
            <w:pPr>
              <w:pStyle w:val="Normal1"/>
              <w:widowControl w:val="0"/>
              <w:spacing w:line="240" w:lineRule="auto"/>
              <w:rPr>
                <w:color w:val="FF0000"/>
                <w:sz w:val="20"/>
                <w:szCs w:val="20"/>
              </w:rPr>
            </w:pPr>
            <w:r w:rsidRPr="00DE5323">
              <w:rPr>
                <w:color w:val="FF0000"/>
                <w:sz w:val="20"/>
                <w:szCs w:val="20"/>
              </w:rPr>
              <w:t>Look at prices of some of the materials. Write these down in order of most expensve to least expensive.</w:t>
            </w:r>
          </w:p>
        </w:tc>
        <w:tc>
          <w:tcPr>
            <w:tcW w:w="7546" w:type="dxa"/>
            <w:shd w:val="clear" w:color="auto" w:fill="auto"/>
            <w:tcMar>
              <w:top w:w="100" w:type="dxa"/>
              <w:left w:w="100" w:type="dxa"/>
              <w:bottom w:w="100" w:type="dxa"/>
              <w:right w:w="100" w:type="dxa"/>
            </w:tcMar>
          </w:tcPr>
          <w:p w14:paraId="74220A95" w14:textId="77777777" w:rsidR="001A7669" w:rsidRDefault="006D5268">
            <w:pPr>
              <w:pStyle w:val="Normal1"/>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p w14:paraId="58FCF32F" w14:textId="77777777" w:rsidR="00DE5323" w:rsidRPr="00DE5323" w:rsidRDefault="00DE5323">
            <w:pPr>
              <w:pStyle w:val="Normal1"/>
              <w:widowControl w:val="0"/>
              <w:spacing w:line="240" w:lineRule="auto"/>
              <w:rPr>
                <w:color w:val="FF0000"/>
                <w:sz w:val="20"/>
                <w:szCs w:val="20"/>
              </w:rPr>
            </w:pPr>
            <w:r w:rsidRPr="00DE5323">
              <w:rPr>
                <w:color w:val="FF0000"/>
                <w:sz w:val="20"/>
                <w:szCs w:val="20"/>
              </w:rPr>
              <w:t xml:space="preserve">Ask them to think about </w:t>
            </w:r>
            <w:r>
              <w:rPr>
                <w:color w:val="FF0000"/>
                <w:sz w:val="20"/>
                <w:szCs w:val="20"/>
              </w:rPr>
              <w:t>the 3D shapes that they could use if they were to build</w:t>
            </w:r>
            <w:r w:rsidRPr="00DE5323">
              <w:rPr>
                <w:color w:val="FF0000"/>
                <w:sz w:val="20"/>
                <w:szCs w:val="20"/>
              </w:rPr>
              <w:t xml:space="preserve"> their vehicle.</w:t>
            </w:r>
            <w:r>
              <w:rPr>
                <w:color w:val="FF0000"/>
                <w:sz w:val="20"/>
                <w:szCs w:val="20"/>
              </w:rPr>
              <w:t xml:space="preserve"> Think about using lego to create a 3D version.</w:t>
            </w:r>
          </w:p>
        </w:tc>
      </w:tr>
      <w:tr w:rsidR="001A7669" w14:paraId="67FE97CC" w14:textId="77777777">
        <w:trPr>
          <w:jc w:val="center"/>
        </w:trPr>
        <w:tc>
          <w:tcPr>
            <w:tcW w:w="7546" w:type="dxa"/>
            <w:shd w:val="clear" w:color="auto" w:fill="auto"/>
            <w:tcMar>
              <w:top w:w="100" w:type="dxa"/>
              <w:left w:w="100" w:type="dxa"/>
              <w:bottom w:w="100" w:type="dxa"/>
              <w:right w:w="100" w:type="dxa"/>
            </w:tcMar>
          </w:tcPr>
          <w:p w14:paraId="512F3713" w14:textId="77777777" w:rsidR="001A7669" w:rsidRDefault="006D5268">
            <w:pPr>
              <w:pStyle w:val="Normal1"/>
              <w:widowControl w:val="0"/>
              <w:spacing w:line="240" w:lineRule="auto"/>
              <w:rPr>
                <w:sz w:val="20"/>
                <w:szCs w:val="20"/>
              </w:rPr>
            </w:pPr>
            <w:r>
              <w:rPr>
                <w:b/>
                <w:color w:val="38761D"/>
                <w:sz w:val="20"/>
                <w:szCs w:val="20"/>
              </w:rPr>
              <w:t xml:space="preserve">Wednesday- </w:t>
            </w:r>
            <w:r>
              <w:rPr>
                <w:sz w:val="20"/>
                <w:szCs w:val="20"/>
              </w:rPr>
              <w:t xml:space="preserve">Task your child with writing a journey story in the role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1B60B4A3" w14:textId="77777777" w:rsidR="001A7669" w:rsidRDefault="006D5268">
            <w:pPr>
              <w:pStyle w:val="Normal1"/>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1A7669" w14:paraId="28B6FEC4" w14:textId="77777777">
        <w:trPr>
          <w:jc w:val="center"/>
        </w:trPr>
        <w:tc>
          <w:tcPr>
            <w:tcW w:w="7546" w:type="dxa"/>
            <w:shd w:val="clear" w:color="auto" w:fill="auto"/>
            <w:tcMar>
              <w:top w:w="100" w:type="dxa"/>
              <w:left w:w="100" w:type="dxa"/>
              <w:bottom w:w="100" w:type="dxa"/>
              <w:right w:w="100" w:type="dxa"/>
            </w:tcMar>
          </w:tcPr>
          <w:p w14:paraId="2D124AFF" w14:textId="77777777" w:rsidR="001A7669" w:rsidRDefault="006D5268">
            <w:pPr>
              <w:pStyle w:val="Normal1"/>
              <w:widowControl w:val="0"/>
              <w:spacing w:line="240" w:lineRule="auto"/>
              <w:rPr>
                <w:sz w:val="20"/>
                <w:szCs w:val="20"/>
              </w:rPr>
            </w:pPr>
            <w:r>
              <w:rPr>
                <w:b/>
                <w:color w:val="0000FF"/>
                <w:sz w:val="20"/>
                <w:szCs w:val="20"/>
              </w:rPr>
              <w:t xml:space="preserve">Thursday- </w:t>
            </w:r>
            <w:r w:rsidRPr="00DE5323">
              <w:rPr>
                <w:color w:val="6AA84F"/>
                <w:sz w:val="20"/>
                <w:szCs w:val="20"/>
              </w:rPr>
              <w:t xml:space="preserve">Ask your child to write a set of instructions on how to stay safe on the road. What do they need to do when crossing the road? Who can help cross a busy road? </w:t>
            </w:r>
            <w:r w:rsidRPr="00DE5323">
              <w:rPr>
                <w:color w:val="FF0000"/>
                <w:sz w:val="20"/>
                <w:szCs w:val="20"/>
              </w:rPr>
              <w:t>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14:paraId="31D3E2F7" w14:textId="77777777" w:rsidR="001A7669" w:rsidRDefault="006D5268">
            <w:pPr>
              <w:pStyle w:val="Normal1"/>
              <w:widowControl w:val="0"/>
              <w:spacing w:line="240" w:lineRule="auto"/>
              <w:rPr>
                <w:sz w:val="20"/>
                <w:szCs w:val="20"/>
              </w:rPr>
            </w:pPr>
            <w:r>
              <w:rPr>
                <w:b/>
                <w:color w:val="0000FF"/>
                <w:sz w:val="20"/>
                <w:szCs w:val="20"/>
              </w:rPr>
              <w:t xml:space="preserve">Thursday (theme)- </w:t>
            </w:r>
            <w:r>
              <w:rPr>
                <w:sz w:val="20"/>
                <w:szCs w:val="20"/>
              </w:rPr>
              <w:t xml:space="preserve">Sit with your child and look outside a window for 5 minutes. Tally the different types of transport that passes by. </w:t>
            </w:r>
            <w:r w:rsidRPr="00DE5323">
              <w:rPr>
                <w:color w:val="FF0000"/>
                <w:sz w:val="20"/>
                <w:szCs w:val="20"/>
              </w:rPr>
              <w:t xml:space="preserve">Can your child record this information in a bar chart or pictogram with your help? </w:t>
            </w:r>
          </w:p>
        </w:tc>
      </w:tr>
      <w:tr w:rsidR="001A7669" w14:paraId="62E0EE51" w14:textId="77777777">
        <w:trPr>
          <w:jc w:val="center"/>
        </w:trPr>
        <w:tc>
          <w:tcPr>
            <w:tcW w:w="7546" w:type="dxa"/>
            <w:shd w:val="clear" w:color="auto" w:fill="auto"/>
            <w:tcMar>
              <w:top w:w="100" w:type="dxa"/>
              <w:left w:w="100" w:type="dxa"/>
              <w:bottom w:w="100" w:type="dxa"/>
              <w:right w:w="100" w:type="dxa"/>
            </w:tcMar>
          </w:tcPr>
          <w:p w14:paraId="0F58614D" w14:textId="77777777" w:rsidR="001A7669" w:rsidRDefault="006D5268">
            <w:pPr>
              <w:pStyle w:val="Normal1"/>
              <w:widowControl w:val="0"/>
              <w:spacing w:line="240" w:lineRule="auto"/>
              <w:rPr>
                <w:sz w:val="20"/>
                <w:szCs w:val="20"/>
              </w:rPr>
            </w:pPr>
            <w:r>
              <w:rPr>
                <w:b/>
                <w:color w:val="9900FF"/>
                <w:sz w:val="20"/>
                <w:szCs w:val="20"/>
              </w:rPr>
              <w:lastRenderedPageBreak/>
              <w:t xml:space="preserve">Friday- </w:t>
            </w:r>
            <w:r>
              <w:rPr>
                <w:sz w:val="20"/>
                <w:szCs w:val="20"/>
              </w:rPr>
              <w:t>Visit the Literacy Shed for this wonderful resource on</w:t>
            </w:r>
            <w:r>
              <w:rPr>
                <w:b/>
                <w:color w:val="9900FF"/>
                <w:sz w:val="20"/>
                <w:szCs w:val="20"/>
              </w:rPr>
              <w:t xml:space="preserve"> </w:t>
            </w:r>
            <w:hyperlink r:id="rId11">
              <w:r>
                <w:rPr>
                  <w:color w:val="1155CC"/>
                  <w:sz w:val="20"/>
                  <w:szCs w:val="20"/>
                  <w:u w:val="single"/>
                </w:rPr>
                <w:t>The Bridge</w:t>
              </w:r>
            </w:hyperlink>
            <w:r>
              <w:rPr>
                <w:sz w:val="20"/>
                <w:szCs w:val="20"/>
              </w:rPr>
              <w:t xml:space="preserve"> or your child can write a list poem about a boat, a train, a plane or even a submarine. </w:t>
            </w:r>
          </w:p>
          <w:p w14:paraId="4C996E03" w14:textId="77777777" w:rsidR="001A7669" w:rsidRDefault="006D5268">
            <w:pPr>
              <w:pStyle w:val="Normal1"/>
              <w:widowControl w:val="0"/>
              <w:spacing w:line="240" w:lineRule="auto"/>
              <w:rPr>
                <w:sz w:val="20"/>
                <w:szCs w:val="20"/>
              </w:rPr>
            </w:pPr>
            <w:r>
              <w:rPr>
                <w:sz w:val="20"/>
                <w:szCs w:val="20"/>
              </w:rPr>
              <w:t xml:space="preserve">E.g. Wooden tracks sleep, roaring wheels charge, smokey engines smoke. </w:t>
            </w:r>
          </w:p>
        </w:tc>
        <w:tc>
          <w:tcPr>
            <w:tcW w:w="7546" w:type="dxa"/>
            <w:shd w:val="clear" w:color="auto" w:fill="auto"/>
            <w:tcMar>
              <w:top w:w="100" w:type="dxa"/>
              <w:left w:w="100" w:type="dxa"/>
              <w:bottom w:w="100" w:type="dxa"/>
              <w:right w:w="100" w:type="dxa"/>
            </w:tcMar>
          </w:tcPr>
          <w:p w14:paraId="351E34EB" w14:textId="77777777" w:rsidR="001A7669" w:rsidRDefault="006D5268">
            <w:pPr>
              <w:pStyle w:val="Normal1"/>
              <w:widowControl w:val="0"/>
              <w:spacing w:line="240" w:lineRule="auto"/>
              <w:rPr>
                <w:sz w:val="20"/>
                <w:szCs w:val="20"/>
              </w:rPr>
            </w:pPr>
            <w:r>
              <w:rPr>
                <w:b/>
                <w:color w:val="9900FF"/>
                <w:sz w:val="20"/>
                <w:szCs w:val="20"/>
              </w:rPr>
              <w:t xml:space="preserve">Friday- </w:t>
            </w:r>
            <w:r>
              <w:rPr>
                <w:sz w:val="20"/>
                <w:szCs w:val="20"/>
              </w:rPr>
              <w:t xml:space="preserve">Work with your child to measure the temperature of each room in your home using a thermometer (you can download a free one on most phones). Which room is the hottest/coldest? Discuss why this might be? Repeat the activity at a different time of the day, has the temperature changed? Why? </w:t>
            </w:r>
          </w:p>
        </w:tc>
      </w:tr>
    </w:tbl>
    <w:p w14:paraId="6A23762F" w14:textId="77777777" w:rsidR="001A7669" w:rsidRDefault="001A7669">
      <w:pPr>
        <w:pStyle w:val="Normal1"/>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A7669" w14:paraId="783962FF" w14:textId="77777777">
        <w:trPr>
          <w:jc w:val="center"/>
        </w:trPr>
        <w:tc>
          <w:tcPr>
            <w:tcW w:w="15092" w:type="dxa"/>
            <w:shd w:val="clear" w:color="auto" w:fill="666666"/>
            <w:tcMar>
              <w:top w:w="100" w:type="dxa"/>
              <w:left w:w="100" w:type="dxa"/>
              <w:bottom w:w="100" w:type="dxa"/>
              <w:right w:w="100" w:type="dxa"/>
            </w:tcMar>
          </w:tcPr>
          <w:p w14:paraId="6D79E454" w14:textId="77777777" w:rsidR="001A7669" w:rsidRDefault="006D5268">
            <w:pPr>
              <w:pStyle w:val="Normal1"/>
              <w:widowControl w:val="0"/>
              <w:spacing w:line="240" w:lineRule="auto"/>
              <w:jc w:val="center"/>
              <w:rPr>
                <w:color w:val="FFFFFF"/>
              </w:rPr>
            </w:pPr>
            <w:r>
              <w:rPr>
                <w:b/>
                <w:color w:val="FFFFFF"/>
              </w:rPr>
              <w:t>Learning Project - to be done throughout the week</w:t>
            </w:r>
          </w:p>
        </w:tc>
      </w:tr>
      <w:tr w:rsidR="001A7669" w14:paraId="5E4506CE" w14:textId="77777777">
        <w:trPr>
          <w:jc w:val="center"/>
        </w:trPr>
        <w:tc>
          <w:tcPr>
            <w:tcW w:w="15092" w:type="dxa"/>
            <w:shd w:val="clear" w:color="auto" w:fill="auto"/>
            <w:tcMar>
              <w:top w:w="100" w:type="dxa"/>
              <w:left w:w="100" w:type="dxa"/>
              <w:bottom w:w="100" w:type="dxa"/>
              <w:right w:w="100" w:type="dxa"/>
            </w:tcMar>
          </w:tcPr>
          <w:p w14:paraId="4C97D3D6" w14:textId="77777777" w:rsidR="006D5268" w:rsidRDefault="006D5268" w:rsidP="006D5268">
            <w:pPr>
              <w:pStyle w:val="Normal1"/>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77A694AD" w14:textId="77777777" w:rsidR="001A7669" w:rsidRPr="006D5268" w:rsidRDefault="006D5268" w:rsidP="006D5268">
            <w:pPr>
              <w:pStyle w:val="Normal1"/>
              <w:numPr>
                <w:ilvl w:val="0"/>
                <w:numId w:val="6"/>
              </w:numPr>
              <w:spacing w:line="240" w:lineRule="auto"/>
              <w:rPr>
                <w:sz w:val="20"/>
                <w:szCs w:val="20"/>
              </w:rPr>
            </w:pPr>
            <w:r>
              <w:rPr>
                <w:b/>
                <w:sz w:val="20"/>
                <w:szCs w:val="20"/>
                <w:u w:val="single"/>
              </w:rPr>
              <w:t>Transport Through Time!</w:t>
            </w:r>
            <w:r>
              <w:rPr>
                <w:sz w:val="20"/>
                <w:szCs w:val="20"/>
              </w:rPr>
              <w:t xml:space="preserve">- Support your child to create a timeline of transport from the past to the present. Find a selection of photographs and  place them in the correct order. Take a look at these </w:t>
            </w:r>
            <w:hyperlink r:id="rId12">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 fly in one? Who invented the first train? Look at pictures of the penny-farthing. Why do you think we don't ride them today? What makes racing bikes different from mountain bikes? </w:t>
            </w:r>
          </w:p>
          <w:p w14:paraId="4CA2AC2E" w14:textId="77777777" w:rsidR="001A7669" w:rsidRPr="006D5268" w:rsidRDefault="006D5268" w:rsidP="006D5268">
            <w:pPr>
              <w:pStyle w:val="Normal1"/>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 and support them make a model car that moves or use Lego. Test it out in the garden or during your daily walk. Does the car move faster or slower on a ramp? Why/why not? </w:t>
            </w:r>
          </w:p>
          <w:p w14:paraId="17B439F4" w14:textId="77777777" w:rsidR="001A7669" w:rsidRPr="006D5268" w:rsidRDefault="006D5268" w:rsidP="006D5268">
            <w:pPr>
              <w:pStyle w:val="Normal1"/>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out of junk e.g. wood, plastic , paper,  polystyrene etc. Make a prediction about whether or not they will float and then test them to see which floats the longest. Can your child summarise why this boat floated for the longest? </w:t>
            </w:r>
          </w:p>
          <w:p w14:paraId="782005ED" w14:textId="77777777" w:rsidR="001A7669" w:rsidRPr="006D5268" w:rsidRDefault="006D5268" w:rsidP="006D5268">
            <w:pPr>
              <w:pStyle w:val="Normal1"/>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transport more popular in some countries? Create an information report on one chosen mode of transport. Include the appearance, age abd what it’s commonly used for. </w:t>
            </w:r>
          </w:p>
          <w:p w14:paraId="7F904F74" w14:textId="77777777" w:rsidR="001A7669" w:rsidRDefault="006D5268" w:rsidP="006D5268">
            <w:pPr>
              <w:pStyle w:val="Normal1"/>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3">
              <w:r>
                <w:rPr>
                  <w:color w:val="1155CC"/>
                  <w:sz w:val="20"/>
                  <w:szCs w:val="20"/>
                  <w:u w:val="single"/>
                </w:rPr>
                <w:t>Sonia Delaunay print</w:t>
              </w:r>
            </w:hyperlink>
            <w:r>
              <w:rPr>
                <w:sz w:val="20"/>
                <w:szCs w:val="20"/>
              </w:rPr>
              <w:t xml:space="preserve"> for inspiration. </w:t>
            </w:r>
          </w:p>
        </w:tc>
      </w:tr>
      <w:tr w:rsidR="001A7669" w14:paraId="6E22E80C" w14:textId="77777777">
        <w:trPr>
          <w:jc w:val="center"/>
        </w:trPr>
        <w:tc>
          <w:tcPr>
            <w:tcW w:w="15092" w:type="dxa"/>
            <w:shd w:val="clear" w:color="auto" w:fill="999999"/>
            <w:tcMar>
              <w:top w:w="100" w:type="dxa"/>
              <w:left w:w="100" w:type="dxa"/>
              <w:bottom w:w="100" w:type="dxa"/>
              <w:right w:w="100" w:type="dxa"/>
            </w:tcMar>
          </w:tcPr>
          <w:p w14:paraId="1922FBCF" w14:textId="77777777" w:rsidR="001A7669" w:rsidRDefault="006D5268">
            <w:pPr>
              <w:pStyle w:val="Normal1"/>
              <w:jc w:val="center"/>
            </w:pPr>
            <w:r>
              <w:rPr>
                <w:b/>
              </w:rPr>
              <w:t>STEM Learning Opportunities #sciencefromhome</w:t>
            </w:r>
          </w:p>
        </w:tc>
      </w:tr>
      <w:tr w:rsidR="001A7669" w14:paraId="47B6DAA4" w14:textId="77777777">
        <w:trPr>
          <w:jc w:val="center"/>
        </w:trPr>
        <w:tc>
          <w:tcPr>
            <w:tcW w:w="15092" w:type="dxa"/>
            <w:shd w:val="clear" w:color="auto" w:fill="auto"/>
            <w:tcMar>
              <w:top w:w="100" w:type="dxa"/>
              <w:left w:w="100" w:type="dxa"/>
              <w:bottom w:w="100" w:type="dxa"/>
              <w:right w:w="100" w:type="dxa"/>
            </w:tcMar>
          </w:tcPr>
          <w:p w14:paraId="4C2D08DF" w14:textId="77777777" w:rsidR="001A7669" w:rsidRDefault="006D5268">
            <w:pPr>
              <w:pStyle w:val="Normal1"/>
              <w:spacing w:line="240" w:lineRule="auto"/>
              <w:rPr>
                <w:b/>
                <w:sz w:val="20"/>
                <w:szCs w:val="20"/>
                <w:u w:val="single"/>
              </w:rPr>
            </w:pPr>
            <w:r>
              <w:rPr>
                <w:b/>
                <w:sz w:val="20"/>
                <w:szCs w:val="20"/>
                <w:u w:val="single"/>
              </w:rPr>
              <w:t>Brilliant Boats</w:t>
            </w:r>
          </w:p>
          <w:p w14:paraId="76BA3E3B" w14:textId="77777777" w:rsidR="001A7669" w:rsidRDefault="006D5268">
            <w:pPr>
              <w:pStyle w:val="Normal1"/>
              <w:numPr>
                <w:ilvl w:val="0"/>
                <w:numId w:val="2"/>
              </w:numPr>
              <w:spacing w:line="240" w:lineRule="auto"/>
              <w:rPr>
                <w:sz w:val="20"/>
                <w:szCs w:val="20"/>
              </w:rPr>
            </w:pPr>
            <w:r>
              <w:rPr>
                <w:sz w:val="20"/>
                <w:szCs w:val="20"/>
              </w:rPr>
              <w:t xml:space="preserve">Use tinfoil to create a simple boat design. Try testing it by seeing how many coins it will hold. </w:t>
            </w:r>
          </w:p>
          <w:p w14:paraId="61F25ADD" w14:textId="77777777" w:rsidR="001A7669" w:rsidRDefault="006D5268">
            <w:pPr>
              <w:pStyle w:val="Normal1"/>
              <w:numPr>
                <w:ilvl w:val="0"/>
                <w:numId w:val="2"/>
              </w:numPr>
              <w:spacing w:line="240" w:lineRule="auto"/>
              <w:rPr>
                <w:sz w:val="20"/>
                <w:szCs w:val="20"/>
              </w:rPr>
            </w:pPr>
            <w:r>
              <w:rPr>
                <w:sz w:val="20"/>
                <w:szCs w:val="20"/>
              </w:rPr>
              <w:t xml:space="preserve">What shape makes the best boat? </w:t>
            </w:r>
          </w:p>
          <w:p w14:paraId="2994ACD3" w14:textId="77777777" w:rsidR="001A7669" w:rsidRDefault="006D5268">
            <w:pPr>
              <w:pStyle w:val="Normal1"/>
              <w:numPr>
                <w:ilvl w:val="0"/>
                <w:numId w:val="2"/>
              </w:numPr>
              <w:spacing w:line="240" w:lineRule="auto"/>
              <w:rPr>
                <w:sz w:val="20"/>
                <w:szCs w:val="20"/>
              </w:rPr>
            </w:pPr>
            <w:r>
              <w:rPr>
                <w:sz w:val="20"/>
                <w:szCs w:val="20"/>
              </w:rPr>
              <w:t>Don’t forget to recycle the tinfoil after using it!</w:t>
            </w:r>
          </w:p>
        </w:tc>
      </w:tr>
      <w:tr w:rsidR="001A7669" w14:paraId="7A18D586" w14:textId="77777777">
        <w:trPr>
          <w:jc w:val="center"/>
        </w:trPr>
        <w:tc>
          <w:tcPr>
            <w:tcW w:w="15092" w:type="dxa"/>
            <w:shd w:val="clear" w:color="auto" w:fill="999999"/>
            <w:tcMar>
              <w:top w:w="100" w:type="dxa"/>
              <w:left w:w="100" w:type="dxa"/>
              <w:bottom w:w="100" w:type="dxa"/>
              <w:right w:w="100" w:type="dxa"/>
            </w:tcMar>
          </w:tcPr>
          <w:p w14:paraId="4CEEA410" w14:textId="77777777" w:rsidR="001A7669" w:rsidRDefault="006D5268">
            <w:pPr>
              <w:pStyle w:val="Normal1"/>
              <w:jc w:val="center"/>
            </w:pPr>
            <w:r>
              <w:rPr>
                <w:b/>
              </w:rPr>
              <w:t>Additional learning resources parents may wish to engage with</w:t>
            </w:r>
          </w:p>
        </w:tc>
      </w:tr>
      <w:tr w:rsidR="001A7669" w14:paraId="501CBD4D" w14:textId="77777777">
        <w:trPr>
          <w:jc w:val="center"/>
        </w:trPr>
        <w:tc>
          <w:tcPr>
            <w:tcW w:w="15092" w:type="dxa"/>
            <w:shd w:val="clear" w:color="auto" w:fill="auto"/>
            <w:tcMar>
              <w:top w:w="100" w:type="dxa"/>
              <w:left w:w="100" w:type="dxa"/>
              <w:bottom w:w="100" w:type="dxa"/>
              <w:right w:w="100" w:type="dxa"/>
            </w:tcMar>
          </w:tcPr>
          <w:p w14:paraId="25C45C1C" w14:textId="77777777" w:rsidR="001A7669" w:rsidRDefault="0054119A" w:rsidP="00A91ED6">
            <w:pPr>
              <w:pStyle w:val="Normal1"/>
              <w:widowControl w:val="0"/>
              <w:numPr>
                <w:ilvl w:val="0"/>
                <w:numId w:val="1"/>
              </w:numPr>
              <w:spacing w:line="240" w:lineRule="auto"/>
              <w:rPr>
                <w:sz w:val="20"/>
                <w:szCs w:val="20"/>
              </w:rPr>
            </w:pPr>
            <w:hyperlink r:id="rId14">
              <w:r w:rsidR="006D5268">
                <w:rPr>
                  <w:b/>
                  <w:color w:val="1155CC"/>
                  <w:sz w:val="20"/>
                  <w:szCs w:val="20"/>
                  <w:u w:val="single"/>
                </w:rPr>
                <w:t>White Rose Maths</w:t>
              </w:r>
            </w:hyperlink>
            <w:r w:rsidR="006D5268">
              <w:rPr>
                <w:sz w:val="20"/>
                <w:szCs w:val="20"/>
              </w:rPr>
              <w:t xml:space="preserve"> online maths lessons. Watch a lesson video and complete the worksheet (can be downloaded and completed digitally).</w:t>
            </w:r>
          </w:p>
          <w:p w14:paraId="38A694DD" w14:textId="77777777" w:rsidR="00A91ED6" w:rsidRDefault="00A91ED6" w:rsidP="00A91ED6">
            <w:pPr>
              <w:pStyle w:val="Normal1"/>
              <w:widowControl w:val="0"/>
              <w:numPr>
                <w:ilvl w:val="0"/>
                <w:numId w:val="1"/>
              </w:numPr>
              <w:spacing w:line="240" w:lineRule="auto"/>
              <w:rPr>
                <w:sz w:val="20"/>
                <w:szCs w:val="20"/>
              </w:rPr>
            </w:pPr>
            <w:r>
              <w:rPr>
                <w:lang w:val="en-GB"/>
              </w:rPr>
              <w:t xml:space="preserve">Topmarks.co.uk </w:t>
            </w:r>
          </w:p>
          <w:p w14:paraId="371F8ACD" w14:textId="77777777" w:rsidR="001A7669" w:rsidRPr="006D5268" w:rsidRDefault="00A91ED6" w:rsidP="00A91ED6">
            <w:pPr>
              <w:pStyle w:val="Normal1"/>
              <w:widowControl w:val="0"/>
              <w:numPr>
                <w:ilvl w:val="0"/>
                <w:numId w:val="1"/>
              </w:numPr>
              <w:spacing w:line="240" w:lineRule="auto"/>
              <w:rPr>
                <w:sz w:val="20"/>
                <w:szCs w:val="20"/>
              </w:rPr>
            </w:pPr>
            <w:hyperlink r:id="rId15">
              <w:r w:rsidR="006D5268" w:rsidRPr="006D5268">
                <w:rPr>
                  <w:b/>
                  <w:color w:val="1155CC"/>
                  <w:sz w:val="20"/>
                  <w:szCs w:val="20"/>
                  <w:u w:val="single"/>
                </w:rPr>
                <w:t>Y1 Talk for Writing Home-school Booklets</w:t>
              </w:r>
            </w:hyperlink>
            <w:r w:rsidR="006D5268">
              <w:t xml:space="preserve"> and </w:t>
            </w:r>
            <w:hyperlink r:id="rId16">
              <w:r w:rsidR="006D5268" w:rsidRPr="006D5268">
                <w:rPr>
                  <w:b/>
                  <w:color w:val="1155CC"/>
                  <w:u w:val="single"/>
                </w:rPr>
                <w:t>Y2</w:t>
              </w:r>
            </w:hyperlink>
            <w:r w:rsidR="006D5268">
              <w:t xml:space="preserve"> </w:t>
            </w:r>
            <w:r w:rsidR="006D5268" w:rsidRPr="006D5268">
              <w:rPr>
                <w:sz w:val="20"/>
                <w:szCs w:val="20"/>
              </w:rPr>
              <w:t>are an excellent resource to support your child’s speaking and listening, reading and writing skills.</w:t>
            </w:r>
          </w:p>
        </w:tc>
      </w:tr>
    </w:tbl>
    <w:p w14:paraId="79972336" w14:textId="77777777" w:rsidR="001A7669" w:rsidRDefault="001A7669">
      <w:pPr>
        <w:pStyle w:val="Normal1"/>
        <w:jc w:val="center"/>
      </w:pPr>
    </w:p>
    <w:sectPr w:rsidR="001A7669" w:rsidSect="008C190E">
      <w:pgSz w:w="16838" w:h="11906" w:orient="landscape"/>
      <w:pgMar w:top="453" w:right="873" w:bottom="453" w:left="87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B3E"/>
    <w:multiLevelType w:val="multilevel"/>
    <w:tmpl w:val="F394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F5D7E"/>
    <w:multiLevelType w:val="multilevel"/>
    <w:tmpl w:val="E1F6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45BCA"/>
    <w:multiLevelType w:val="multilevel"/>
    <w:tmpl w:val="5746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A54CC"/>
    <w:multiLevelType w:val="hybridMultilevel"/>
    <w:tmpl w:val="D0DA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E2F97"/>
    <w:multiLevelType w:val="multilevel"/>
    <w:tmpl w:val="03DC5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E83B02"/>
    <w:multiLevelType w:val="multilevel"/>
    <w:tmpl w:val="F4087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0917D9"/>
    <w:multiLevelType w:val="multilevel"/>
    <w:tmpl w:val="11A8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1A7669"/>
    <w:rsid w:val="001567AA"/>
    <w:rsid w:val="001A7669"/>
    <w:rsid w:val="006D5268"/>
    <w:rsid w:val="008C190E"/>
    <w:rsid w:val="00A91ED6"/>
    <w:rsid w:val="00DE5323"/>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F69BB"/>
  <w15:docId w15:val="{D35585F4-E5AE-4CB7-8608-CA9D62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52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2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tate.org.uk/whats-on/tate-modern/exhibition/sonia-delaunay/ey-exhibition-sonia-delaunay-room-guide/ey-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bookonline.com/wb/Login?id=800" TargetMode="External"/><Relationship Id="rId12" Type="http://schemas.openxmlformats.org/officeDocument/2006/relationships/hyperlink" Target="https://www.transport-museum.com/learning/learning_from_ho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safeyoutube.net/w/u6m6" TargetMode="External"/><Relationship Id="rId11" Type="http://schemas.openxmlformats.org/officeDocument/2006/relationships/hyperlink" Target="https://www.literacyshedplus.com/en-gb/resource/the-bridge-ks1-activity-pack" TargetMode="External"/><Relationship Id="rId5" Type="http://schemas.openxmlformats.org/officeDocument/2006/relationships/image" Target="media/image1.png"/><Relationship Id="rId15" Type="http://schemas.openxmlformats.org/officeDocument/2006/relationships/hyperlink" Target="https://www.talk4writing.co.uk/wp-content/uploads/2020/04/Y1-Unit.pdfReception-Unit.pdf" TargetMode="External"/><Relationship Id="rId10" Type="http://schemas.openxmlformats.org/officeDocument/2006/relationships/hyperlink" Target="https://safeyoutube.net/w/ZEm6" TargetMode="External"/><Relationship Id="rId4" Type="http://schemas.openxmlformats.org/officeDocument/2006/relationships/webSettings" Target="webSettings.xml"/><Relationship Id="rId9" Type="http://schemas.openxmlformats.org/officeDocument/2006/relationships/hyperlink" Target="http://www.ictgames.com/mobilePage/spookySpellings/index.html" TargetMode="External"/><Relationship Id="rId1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Howarth</dc:creator>
  <cp:lastModifiedBy>Helen Marrow</cp:lastModifiedBy>
  <cp:revision>3</cp:revision>
  <cp:lastPrinted>2020-06-18T11:33:00Z</cp:lastPrinted>
  <dcterms:created xsi:type="dcterms:W3CDTF">2020-05-12T11:09:00Z</dcterms:created>
  <dcterms:modified xsi:type="dcterms:W3CDTF">2020-06-18T11:48:00Z</dcterms:modified>
</cp:coreProperties>
</file>